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366136511"/>
        <w:docPartObj>
          <w:docPartGallery w:val="Cover Pages"/>
          <w:docPartUnique/>
        </w:docPartObj>
      </w:sdtPr>
      <w:sdtEndPr/>
      <w:sdtContent>
        <w:p w14:paraId="5F469714" w14:textId="6B76F235" w:rsidR="00561E01" w:rsidRPr="001F0A66" w:rsidRDefault="00C77AE1">
          <w:pPr>
            <w:rPr>
              <w:sz w:val="44"/>
              <w:szCs w:val="44"/>
            </w:rPr>
          </w:pPr>
          <w:r w:rsidRPr="001F0A66">
            <w:rPr>
              <w:sz w:val="44"/>
              <w:szCs w:val="44"/>
            </w:rPr>
            <w:t xml:space="preserve">Votre </w:t>
          </w:r>
          <w:r w:rsidR="001F0A66" w:rsidRPr="001F0A66">
            <w:rPr>
              <w:sz w:val="44"/>
              <w:szCs w:val="44"/>
            </w:rPr>
            <w:t>l</w:t>
          </w:r>
          <w:r w:rsidR="00561E01" w:rsidRPr="001F0A66">
            <w:rPr>
              <w:sz w:val="44"/>
              <w:szCs w:val="44"/>
            </w:rPr>
            <w:t>ogo</w:t>
          </w: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156082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561E01" w14:paraId="628AF7F7" w14:textId="77777777">
            <w:sdt>
              <w:sdtPr>
                <w:rPr>
                  <w:color w:val="0F4761" w:themeColor="accent1" w:themeShade="BF"/>
                  <w:sz w:val="24"/>
                  <w:szCs w:val="24"/>
                </w:rPr>
                <w:alias w:val="Société"/>
                <w:id w:val="13406915"/>
                <w:placeholder>
                  <w:docPart w:val="45E20071226648A4961541133FCBDA94"/>
                </w:placeholder>
                <w:showingPlcHdr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321ECC28" w14:textId="77777777" w:rsidR="00561E01" w:rsidRDefault="00561E01">
                    <w:pPr>
                      <w:pStyle w:val="Sansinterligne"/>
                      <w:rPr>
                        <w:color w:val="0F4761" w:themeColor="accent1" w:themeShade="BF"/>
                        <w:sz w:val="24"/>
                      </w:rPr>
                    </w:pPr>
                    <w:r>
                      <w:rPr>
                        <w:color w:val="0F4761" w:themeColor="accent1" w:themeShade="BF"/>
                        <w:sz w:val="24"/>
                        <w:szCs w:val="24"/>
                      </w:rPr>
                      <w:t>[Nom de la société]</w:t>
                    </w:r>
                  </w:p>
                </w:tc>
              </w:sdtContent>
            </w:sdt>
          </w:tr>
          <w:tr w:rsidR="00561E01" w14:paraId="266D6938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156082" w:themeColor="accent1"/>
                    <w:sz w:val="88"/>
                    <w:szCs w:val="88"/>
                  </w:rPr>
                  <w:alias w:val="Titre"/>
                  <w:id w:val="13406919"/>
                  <w:placeholder>
                    <w:docPart w:val="7596C31D4159444F93B604916ADE52A0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0857ABFB" w14:textId="149F45AA" w:rsidR="00561E01" w:rsidRDefault="00561E01">
                    <w:pPr>
                      <w:pStyle w:val="Sansinterligne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156082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156082" w:themeColor="accent1"/>
                        <w:sz w:val="88"/>
                        <w:szCs w:val="88"/>
                      </w:rPr>
                      <w:t>Appel d’Offres</w:t>
                    </w:r>
                  </w:p>
                </w:sdtContent>
              </w:sdt>
            </w:tc>
          </w:tr>
          <w:tr w:rsidR="00561E01" w14:paraId="5DA06AF7" w14:textId="77777777">
            <w:sdt>
              <w:sdtPr>
                <w:rPr>
                  <w:color w:val="0F4761" w:themeColor="accent1" w:themeShade="BF"/>
                  <w:sz w:val="24"/>
                  <w:szCs w:val="24"/>
                </w:rPr>
                <w:alias w:val="Sous-titre"/>
                <w:id w:val="13406923"/>
                <w:placeholder>
                  <w:docPart w:val="2E4245CB01DA41CEBE7EEAB974EF4596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4E6A4330" w14:textId="614B4899" w:rsidR="00561E01" w:rsidRDefault="00561E01">
                    <w:pPr>
                      <w:pStyle w:val="Sansinterligne"/>
                      <w:rPr>
                        <w:color w:val="0F4761" w:themeColor="accent1" w:themeShade="BF"/>
                        <w:sz w:val="24"/>
                      </w:rPr>
                    </w:pPr>
                    <w:r>
                      <w:rPr>
                        <w:color w:val="0F4761" w:themeColor="accent1" w:themeShade="BF"/>
                        <w:sz w:val="24"/>
                        <w:szCs w:val="24"/>
                      </w:rPr>
                      <w:t>Cahier des Charges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6998"/>
          </w:tblGrid>
          <w:tr w:rsidR="00561E01" w14:paraId="2D13926A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156082" w:themeColor="accent1"/>
                    <w:sz w:val="28"/>
                    <w:szCs w:val="28"/>
                  </w:rPr>
                  <w:alias w:val="Auteur"/>
                  <w:id w:val="13406928"/>
                  <w:placeholder>
                    <w:docPart w:val="71ECA5A87B824C929542BFAF65292C0F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14:paraId="6E348076" w14:textId="6C1A8A92" w:rsidR="00561E01" w:rsidRDefault="00162CCE">
                    <w:pPr>
                      <w:pStyle w:val="Sansinterligne"/>
                      <w:rPr>
                        <w:color w:val="156082" w:themeColor="accent1"/>
                        <w:sz w:val="28"/>
                        <w:szCs w:val="28"/>
                      </w:rPr>
                    </w:pPr>
                    <w:r>
                      <w:rPr>
                        <w:color w:val="156082" w:themeColor="accent1"/>
                        <w:sz w:val="28"/>
                        <w:szCs w:val="28"/>
                      </w:rPr>
                      <w:t>LBD Solutions</w:t>
                    </w:r>
                  </w:p>
                </w:sdtContent>
              </w:sdt>
              <w:sdt>
                <w:sdtPr>
                  <w:rPr>
                    <w:color w:val="156082" w:themeColor="accent1"/>
                    <w:sz w:val="28"/>
                    <w:szCs w:val="28"/>
                  </w:rPr>
                  <w:alias w:val="Date"/>
                  <w:tag w:val="Date "/>
                  <w:id w:val="13406932"/>
                  <w:placeholder>
                    <w:docPart w:val="6870A86AA9DF49EF951AB29C02DCC822"/>
                  </w:placeholder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/MM/yyyy"/>
                    <w:lid w:val="fr-FR"/>
                    <w:storeMappedDataAs w:val="dateTime"/>
                    <w:calendar w:val="gregorian"/>
                  </w:date>
                </w:sdtPr>
                <w:sdtEndPr/>
                <w:sdtContent>
                  <w:p w14:paraId="6F311CEF" w14:textId="77777777" w:rsidR="00561E01" w:rsidRDefault="00561E01">
                    <w:pPr>
                      <w:pStyle w:val="Sansinterligne"/>
                      <w:rPr>
                        <w:color w:val="156082" w:themeColor="accent1"/>
                        <w:sz w:val="28"/>
                        <w:szCs w:val="28"/>
                      </w:rPr>
                    </w:pPr>
                    <w:r>
                      <w:rPr>
                        <w:color w:val="156082" w:themeColor="accent1"/>
                        <w:sz w:val="28"/>
                        <w:szCs w:val="28"/>
                      </w:rPr>
                      <w:t>[Date]</w:t>
                    </w:r>
                  </w:p>
                </w:sdtContent>
              </w:sdt>
              <w:p w14:paraId="4A2FF695" w14:textId="77777777" w:rsidR="00D56590" w:rsidRDefault="00D56590">
                <w:pPr>
                  <w:pStyle w:val="Sansinterligne"/>
                  <w:rPr>
                    <w:color w:val="156082" w:themeColor="accent1"/>
                  </w:rPr>
                </w:pPr>
              </w:p>
            </w:tc>
          </w:tr>
        </w:tbl>
        <w:p w14:paraId="4DAF75CA" w14:textId="12F44EA4" w:rsidR="00561E01" w:rsidRDefault="00561E01"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21136506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F347823" w14:textId="1EF53BC5" w:rsidR="001B02D6" w:rsidRDefault="001B02D6">
          <w:pPr>
            <w:pStyle w:val="En-ttedetabledesmatires"/>
          </w:pPr>
          <w:r>
            <w:t>Table des matières</w:t>
          </w:r>
        </w:p>
        <w:p w14:paraId="5EACE766" w14:textId="160F98C7" w:rsidR="001B02D6" w:rsidRDefault="001B02D6">
          <w:pPr>
            <w:pStyle w:val="TM2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975199" w:history="1">
            <w:r w:rsidRPr="00D33721">
              <w:rPr>
                <w:rStyle w:val="Lienhypertexte"/>
                <w:noProof/>
              </w:rPr>
              <w:t>1.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sz w:val="24"/>
                <w:szCs w:val="24"/>
                <w:lang w:eastAsia="fr-FR"/>
              </w:rPr>
              <w:tab/>
            </w:r>
            <w:r w:rsidRPr="00D33721">
              <w:rPr>
                <w:rStyle w:val="Lienhypertexte"/>
                <w:noProof/>
              </w:rPr>
              <w:t>Présentation et objet de l’appel d’offres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624D3" w14:textId="06D3EB9D" w:rsidR="001B02D6" w:rsidRDefault="001B02D6">
          <w:pPr>
            <w:pStyle w:val="TM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fr-FR"/>
            </w:rPr>
          </w:pPr>
          <w:hyperlink w:anchor="_Toc207975200" w:history="1">
            <w:r w:rsidRPr="00D33721">
              <w:rPr>
                <w:rStyle w:val="Lienhypertexte"/>
                <w:noProof/>
              </w:rPr>
              <w:t>Présentation de la société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F7449" w14:textId="7F4EF6AB" w:rsidR="001B02D6" w:rsidRDefault="001B02D6">
          <w:pPr>
            <w:pStyle w:val="TM3"/>
            <w:tabs>
              <w:tab w:val="right" w:leader="dot" w:pos="9062"/>
            </w:tabs>
            <w:rPr>
              <w:rFonts w:eastAsiaTheme="minorEastAsia"/>
              <w:smallCaps w:val="0"/>
              <w:noProof/>
              <w:sz w:val="24"/>
              <w:szCs w:val="24"/>
              <w:lang w:eastAsia="fr-FR"/>
            </w:rPr>
          </w:pPr>
          <w:hyperlink w:anchor="_Toc207975201" w:history="1">
            <w:r w:rsidRPr="00D33721">
              <w:rPr>
                <w:rStyle w:val="Lienhypertexte"/>
                <w:noProof/>
              </w:rPr>
              <w:t>Contexte et objectif du marché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D1939" w14:textId="00AC2ED0" w:rsidR="001B02D6" w:rsidRDefault="001B02D6">
          <w:pPr>
            <w:pStyle w:val="TM2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fr-FR"/>
            </w:rPr>
          </w:pPr>
          <w:hyperlink w:anchor="_Toc207975202" w:history="1">
            <w:r w:rsidRPr="00D33721">
              <w:rPr>
                <w:rStyle w:val="Lienhypertexte"/>
                <w:noProof/>
              </w:rPr>
              <w:t>2.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sz w:val="24"/>
                <w:szCs w:val="24"/>
                <w:lang w:eastAsia="fr-FR"/>
              </w:rPr>
              <w:tab/>
            </w:r>
            <w:r w:rsidRPr="00D33721">
              <w:rPr>
                <w:rStyle w:val="Lienhypertexte"/>
                <w:noProof/>
              </w:rPr>
              <w:t>Périmètre de la prestation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D4733" w14:textId="76243C72" w:rsidR="001B02D6" w:rsidRDefault="001B02D6">
          <w:pPr>
            <w:pStyle w:val="TM2"/>
            <w:tabs>
              <w:tab w:val="left" w:pos="416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fr-FR"/>
            </w:rPr>
          </w:pPr>
          <w:hyperlink w:anchor="_Toc207975203" w:history="1">
            <w:r w:rsidRPr="00D33721">
              <w:rPr>
                <w:rStyle w:val="Lienhypertexte"/>
                <w:noProof/>
              </w:rPr>
              <w:t>3.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sz w:val="24"/>
                <w:szCs w:val="24"/>
                <w:lang w:eastAsia="fr-FR"/>
              </w:rPr>
              <w:tab/>
            </w:r>
            <w:r w:rsidRPr="00D33721">
              <w:rPr>
                <w:rStyle w:val="Lienhypertexte"/>
                <w:noProof/>
              </w:rPr>
              <w:t>Conditions contractuelles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711870" w14:textId="33B2B35A" w:rsidR="001B02D6" w:rsidRDefault="001B02D6">
          <w:pPr>
            <w:pStyle w:val="TM2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fr-FR"/>
            </w:rPr>
          </w:pPr>
          <w:hyperlink w:anchor="_Toc207975204" w:history="1">
            <w:r w:rsidRPr="00D33721">
              <w:rPr>
                <w:rStyle w:val="Lienhypertexte"/>
                <w:noProof/>
              </w:rPr>
              <w:t>4.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sz w:val="24"/>
                <w:szCs w:val="24"/>
                <w:lang w:eastAsia="fr-FR"/>
              </w:rPr>
              <w:tab/>
            </w:r>
            <w:r w:rsidRPr="00D33721">
              <w:rPr>
                <w:rStyle w:val="Lienhypertexte"/>
                <w:noProof/>
              </w:rPr>
              <w:t>Données économiques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C36145" w14:textId="6E25CB5D" w:rsidR="001B02D6" w:rsidRDefault="001B02D6">
          <w:pPr>
            <w:pStyle w:val="TM2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fr-FR"/>
            </w:rPr>
          </w:pPr>
          <w:hyperlink w:anchor="_Toc207975205" w:history="1">
            <w:r w:rsidRPr="00D33721">
              <w:rPr>
                <w:rStyle w:val="Lienhypertexte"/>
                <w:noProof/>
              </w:rPr>
              <w:t>5.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sz w:val="24"/>
                <w:szCs w:val="24"/>
                <w:lang w:eastAsia="fr-FR"/>
              </w:rPr>
              <w:tab/>
            </w:r>
            <w:r w:rsidRPr="00D33721">
              <w:rPr>
                <w:rStyle w:val="Lienhypertexte"/>
                <w:noProof/>
              </w:rPr>
              <w:t>Dossier de réponse attendu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777314" w14:textId="478E7949" w:rsidR="001B02D6" w:rsidRDefault="001B02D6">
          <w:pPr>
            <w:pStyle w:val="TM2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fr-FR"/>
            </w:rPr>
          </w:pPr>
          <w:hyperlink w:anchor="_Toc207975206" w:history="1">
            <w:r w:rsidRPr="00D33721">
              <w:rPr>
                <w:rStyle w:val="Lienhypertexte"/>
                <w:noProof/>
              </w:rPr>
              <w:t>6.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sz w:val="24"/>
                <w:szCs w:val="24"/>
                <w:lang w:eastAsia="fr-FR"/>
              </w:rPr>
              <w:tab/>
            </w:r>
            <w:r w:rsidRPr="00D33721">
              <w:rPr>
                <w:rStyle w:val="Lienhypertexte"/>
                <w:noProof/>
              </w:rPr>
              <w:t>Modalités de remise de l’offre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868607" w14:textId="1FBC204B" w:rsidR="001B02D6" w:rsidRDefault="001B02D6">
          <w:pPr>
            <w:pStyle w:val="TM2"/>
            <w:tabs>
              <w:tab w:val="left" w:pos="416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fr-FR"/>
            </w:rPr>
          </w:pPr>
          <w:hyperlink w:anchor="_Toc207975207" w:history="1">
            <w:r w:rsidRPr="00D33721">
              <w:rPr>
                <w:rStyle w:val="Lienhypertexte"/>
                <w:noProof/>
              </w:rPr>
              <w:t>7.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sz w:val="24"/>
                <w:szCs w:val="24"/>
                <w:lang w:eastAsia="fr-FR"/>
              </w:rPr>
              <w:tab/>
            </w:r>
            <w:r w:rsidRPr="00D33721">
              <w:rPr>
                <w:rStyle w:val="Lienhypertexte"/>
                <w:noProof/>
              </w:rPr>
              <w:t>Contacts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0AA7D" w14:textId="337E84F3" w:rsidR="001B02D6" w:rsidRDefault="001B02D6">
          <w:pPr>
            <w:pStyle w:val="TM2"/>
            <w:tabs>
              <w:tab w:val="left" w:pos="423"/>
              <w:tab w:val="right" w:leader="dot" w:pos="9062"/>
            </w:tabs>
            <w:rPr>
              <w:rFonts w:eastAsiaTheme="minorEastAsia"/>
              <w:b w:val="0"/>
              <w:bCs w:val="0"/>
              <w:smallCaps w:val="0"/>
              <w:noProof/>
              <w:sz w:val="24"/>
              <w:szCs w:val="24"/>
              <w:lang w:eastAsia="fr-FR"/>
            </w:rPr>
          </w:pPr>
          <w:hyperlink w:anchor="_Toc207975208" w:history="1">
            <w:r w:rsidRPr="00D33721">
              <w:rPr>
                <w:rStyle w:val="Lienhypertexte"/>
                <w:noProof/>
              </w:rPr>
              <w:t>8.</w:t>
            </w:r>
            <w:r>
              <w:rPr>
                <w:rFonts w:eastAsiaTheme="minorEastAsia"/>
                <w:b w:val="0"/>
                <w:bCs w:val="0"/>
                <w:smallCaps w:val="0"/>
                <w:noProof/>
                <w:sz w:val="24"/>
                <w:szCs w:val="24"/>
                <w:lang w:eastAsia="fr-FR"/>
              </w:rPr>
              <w:tab/>
            </w:r>
            <w:r w:rsidRPr="00D33721">
              <w:rPr>
                <w:rStyle w:val="Lienhypertexte"/>
                <w:noProof/>
              </w:rPr>
              <w:t>Liste des 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_Toc207975208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F1C6A9" w14:textId="17BF3F89" w:rsidR="001B02D6" w:rsidRDefault="001B02D6">
          <w:r>
            <w:rPr>
              <w:b/>
              <w:bCs/>
            </w:rPr>
            <w:fldChar w:fldCharType="end"/>
          </w:r>
        </w:p>
      </w:sdtContent>
    </w:sdt>
    <w:p w14:paraId="659736D0" w14:textId="45013D47" w:rsidR="001B02D6" w:rsidRDefault="001B02D6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br w:type="page"/>
      </w:r>
    </w:p>
    <w:p w14:paraId="0FD0D98E" w14:textId="19E4477D" w:rsidR="00561E01" w:rsidRDefault="00561E01" w:rsidP="00561E01">
      <w:pPr>
        <w:pStyle w:val="Titre2"/>
        <w:numPr>
          <w:ilvl w:val="0"/>
          <w:numId w:val="2"/>
        </w:numPr>
        <w:ind w:left="180"/>
      </w:pPr>
      <w:bookmarkStart w:id="0" w:name="_Toc207975099"/>
      <w:bookmarkStart w:id="1" w:name="_Toc207975157"/>
      <w:bookmarkStart w:id="2" w:name="_Toc207975199"/>
      <w:r>
        <w:t>Présentation et objet de l’appel d’offres</w:t>
      </w:r>
      <w:bookmarkEnd w:id="0"/>
      <w:bookmarkEnd w:id="1"/>
      <w:bookmarkEnd w:id="2"/>
    </w:p>
    <w:p w14:paraId="5A36CB57" w14:textId="77777777" w:rsidR="00561E01" w:rsidRDefault="00561E01" w:rsidP="00561E01">
      <w:pPr>
        <w:pStyle w:val="Titre3"/>
      </w:pPr>
      <w:bookmarkStart w:id="3" w:name="_Toc207975100"/>
      <w:bookmarkStart w:id="4" w:name="_Toc207975158"/>
      <w:bookmarkStart w:id="5" w:name="_Toc207975200"/>
      <w:r>
        <w:t>Présentation de la société</w:t>
      </w:r>
      <w:bookmarkEnd w:id="3"/>
      <w:bookmarkEnd w:id="4"/>
      <w:bookmarkEnd w:id="5"/>
    </w:p>
    <w:p w14:paraId="0323AFA3" w14:textId="77777777" w:rsidR="00561E01" w:rsidRDefault="00561E01" w:rsidP="00561E01">
      <w:r>
        <w:t>[Nom de la société] est spécialisée dans [activité principale]. Présente sur [zone géographique ou marché], elle s’engage à fournir [valeurs, engagements ou points forts].</w:t>
      </w:r>
    </w:p>
    <w:p w14:paraId="0B15AA54" w14:textId="77777777" w:rsidR="00561E01" w:rsidRDefault="00561E01" w:rsidP="00561E01"/>
    <w:p w14:paraId="59340F24" w14:textId="77777777" w:rsidR="00561E01" w:rsidRDefault="00561E01" w:rsidP="00561E01">
      <w:pPr>
        <w:pStyle w:val="Titre3"/>
      </w:pPr>
      <w:bookmarkStart w:id="6" w:name="_Toc207975101"/>
      <w:bookmarkStart w:id="7" w:name="_Toc207975159"/>
      <w:bookmarkStart w:id="8" w:name="_Toc207975201"/>
      <w:r>
        <w:t>Contexte et objectif du marché</w:t>
      </w:r>
      <w:bookmarkEnd w:id="6"/>
      <w:bookmarkEnd w:id="7"/>
      <w:bookmarkEnd w:id="8"/>
    </w:p>
    <w:p w14:paraId="3D35B282" w14:textId="77777777" w:rsidR="00561E01" w:rsidRDefault="00561E01" w:rsidP="00561E01">
      <w:r>
        <w:t>Dans le cadre de l’optimisation de ses frais généraux, [nom de la société] lance le présent appel d’offres afin de sélectionner un prestataire pour [type de prestation recherchée, ex. : fourniture de consommables de bureau, entretien, services divers].</w:t>
      </w:r>
    </w:p>
    <w:p w14:paraId="500DF8FF" w14:textId="77777777" w:rsidR="00561E01" w:rsidRDefault="00561E01" w:rsidP="00561E01">
      <w:r>
        <w:t>L’objectif est de [objectif principal : ex. améliorer la qualité, réduire les coûts, harmoniser les services…].</w:t>
      </w:r>
    </w:p>
    <w:p w14:paraId="43162B53" w14:textId="77777777" w:rsidR="00561E01" w:rsidRDefault="00561E01" w:rsidP="00561E01"/>
    <w:p w14:paraId="4488DD14" w14:textId="13C456A2" w:rsidR="00561E01" w:rsidRDefault="00561E01" w:rsidP="00561E01">
      <w:pPr>
        <w:pStyle w:val="Titre2"/>
        <w:numPr>
          <w:ilvl w:val="0"/>
          <w:numId w:val="2"/>
        </w:numPr>
        <w:ind w:left="180"/>
      </w:pPr>
      <w:bookmarkStart w:id="9" w:name="_Toc207975102"/>
      <w:bookmarkStart w:id="10" w:name="_Toc207975160"/>
      <w:bookmarkStart w:id="11" w:name="_Toc207975202"/>
      <w:r>
        <w:t>Périmètre de la prestation</w:t>
      </w:r>
      <w:bookmarkEnd w:id="9"/>
      <w:bookmarkEnd w:id="10"/>
      <w:bookmarkEnd w:id="11"/>
    </w:p>
    <w:p w14:paraId="51961E82" w14:textId="77777777" w:rsidR="00561E01" w:rsidRDefault="00561E01" w:rsidP="00561E01">
      <w:r w:rsidRPr="00561E01">
        <w:rPr>
          <w:b/>
          <w:bCs/>
        </w:rPr>
        <w:t>Durée du marché</w:t>
      </w:r>
      <w:r>
        <w:t xml:space="preserve"> : [indiquer la durée prévue, ex. 12 mois, renouvelable une fois].</w:t>
      </w:r>
    </w:p>
    <w:p w14:paraId="07D46853" w14:textId="77777777" w:rsidR="00561E01" w:rsidRDefault="00561E01" w:rsidP="00561E01">
      <w:r w:rsidRPr="00561E01">
        <w:rPr>
          <w:b/>
          <w:bCs/>
        </w:rPr>
        <w:t>Sociétés/sites concernés</w:t>
      </w:r>
      <w:r>
        <w:t xml:space="preserve"> : [liste des entités ou sites inclus].</w:t>
      </w:r>
    </w:p>
    <w:p w14:paraId="3E56A208" w14:textId="77777777" w:rsidR="00561E01" w:rsidRDefault="00561E01" w:rsidP="00561E01">
      <w:r w:rsidRPr="00561E01">
        <w:rPr>
          <w:b/>
          <w:bCs/>
        </w:rPr>
        <w:t>Localisation d’exécution</w:t>
      </w:r>
      <w:r>
        <w:t xml:space="preserve"> : [préciser si la prestation s’effectue sur un site unique ou plusieurs sites].</w:t>
      </w:r>
    </w:p>
    <w:p w14:paraId="1C92D092" w14:textId="77777777" w:rsidR="00561E01" w:rsidRDefault="00561E01" w:rsidP="00561E01"/>
    <w:p w14:paraId="47582557" w14:textId="5140EB18" w:rsidR="00561E01" w:rsidRPr="00561E01" w:rsidRDefault="00561E01" w:rsidP="00561E01">
      <w:pPr>
        <w:pStyle w:val="Titre2"/>
        <w:numPr>
          <w:ilvl w:val="0"/>
          <w:numId w:val="2"/>
        </w:numPr>
        <w:ind w:left="180"/>
      </w:pPr>
      <w:bookmarkStart w:id="12" w:name="_Toc207975103"/>
      <w:bookmarkStart w:id="13" w:name="_Toc207975161"/>
      <w:bookmarkStart w:id="14" w:name="_Toc207975203"/>
      <w:r w:rsidRPr="00561E01">
        <w:t>Conditions contractuelles</w:t>
      </w:r>
      <w:bookmarkEnd w:id="12"/>
      <w:bookmarkEnd w:id="13"/>
      <w:bookmarkEnd w:id="14"/>
    </w:p>
    <w:p w14:paraId="1B9D4C34" w14:textId="77777777" w:rsidR="00561E01" w:rsidRDefault="00561E01" w:rsidP="00561E01">
      <w:r w:rsidRPr="00162CCE">
        <w:rPr>
          <w:b/>
          <w:bCs/>
        </w:rPr>
        <w:t>Type de contrat :</w:t>
      </w:r>
      <w:r>
        <w:t xml:space="preserve"> [ex. Contrat à bon de commande, Contrat cadre, etc.].</w:t>
      </w:r>
    </w:p>
    <w:p w14:paraId="0480846A" w14:textId="77777777" w:rsidR="00561E01" w:rsidRDefault="00561E01" w:rsidP="00561E01">
      <w:r w:rsidRPr="00162CCE">
        <w:rPr>
          <w:b/>
          <w:bCs/>
        </w:rPr>
        <w:t>Durée et renouvellement :</w:t>
      </w:r>
      <w:r>
        <w:t xml:space="preserve"> [ex. Contrat d’un an renouvelable par tacite reconduction].</w:t>
      </w:r>
    </w:p>
    <w:p w14:paraId="16E6730D" w14:textId="77777777" w:rsidR="00561E01" w:rsidRDefault="00561E01" w:rsidP="00561E01">
      <w:r w:rsidRPr="00162CCE">
        <w:rPr>
          <w:b/>
          <w:bCs/>
        </w:rPr>
        <w:t>Conditions de paiement :</w:t>
      </w:r>
      <w:r>
        <w:t xml:space="preserve"> [ex. 30 jours fin de mois, paiement par virement bancaire].</w:t>
      </w:r>
    </w:p>
    <w:p w14:paraId="0A68A698" w14:textId="77777777" w:rsidR="00561E01" w:rsidRPr="00162CCE" w:rsidRDefault="00561E01" w:rsidP="00561E01">
      <w:pPr>
        <w:rPr>
          <w:b/>
          <w:bCs/>
        </w:rPr>
      </w:pPr>
      <w:r w:rsidRPr="00162CCE">
        <w:rPr>
          <w:b/>
          <w:bCs/>
        </w:rPr>
        <w:t>Modalités opérationnelles :</w:t>
      </w:r>
    </w:p>
    <w:p w14:paraId="055A9545" w14:textId="77777777" w:rsidR="00561E01" w:rsidRDefault="00561E01" w:rsidP="00561E01">
      <w:r>
        <w:t>Caractéristiques spécifiques : [préciser les exigences particulières : qualité, certifications, délais, normes, etc.].</w:t>
      </w:r>
    </w:p>
    <w:p w14:paraId="1C085196" w14:textId="77777777" w:rsidR="00561E01" w:rsidRDefault="00561E01" w:rsidP="00561E01">
      <w:r>
        <w:t xml:space="preserve">Procédure de commande et suivi sur site : [ex. commandes passées par </w:t>
      </w:r>
      <w:proofErr w:type="gramStart"/>
      <w:r>
        <w:t>email</w:t>
      </w:r>
      <w:proofErr w:type="gramEnd"/>
      <w:r>
        <w:t>, confirmation sous 48h, livraison sur site avec bon de livraison signé].</w:t>
      </w:r>
    </w:p>
    <w:p w14:paraId="062EA6A9" w14:textId="4A0138DD" w:rsidR="00DB009A" w:rsidRDefault="00DB009A">
      <w:r>
        <w:br w:type="page"/>
      </w:r>
    </w:p>
    <w:p w14:paraId="46BC5997" w14:textId="64D51585" w:rsidR="00561E01" w:rsidRDefault="00561E01" w:rsidP="00561E01">
      <w:pPr>
        <w:pStyle w:val="Titre2"/>
        <w:numPr>
          <w:ilvl w:val="0"/>
          <w:numId w:val="2"/>
        </w:numPr>
        <w:ind w:left="180"/>
      </w:pPr>
      <w:bookmarkStart w:id="15" w:name="_Toc207975104"/>
      <w:bookmarkStart w:id="16" w:name="_Toc207975162"/>
      <w:bookmarkStart w:id="17" w:name="_Toc207975204"/>
      <w:r>
        <w:t>Données économiques</w:t>
      </w:r>
      <w:bookmarkEnd w:id="15"/>
      <w:bookmarkEnd w:id="16"/>
      <w:bookmarkEnd w:id="17"/>
    </w:p>
    <w:p w14:paraId="42C5D889" w14:textId="77777777" w:rsidR="00561E01" w:rsidRDefault="00561E01" w:rsidP="00561E01">
      <w:r w:rsidRPr="00162CCE">
        <w:rPr>
          <w:b/>
          <w:bCs/>
        </w:rPr>
        <w:t>Grille tarifaire à fournir :</w:t>
      </w:r>
      <w:r>
        <w:t xml:space="preserve"> Le fournisseur devra présenter une proposition de prix détaillée par produit/service.</w:t>
      </w:r>
    </w:p>
    <w:p w14:paraId="11BDD8BC" w14:textId="77777777" w:rsidR="00561E01" w:rsidRDefault="00561E01" w:rsidP="00561E01">
      <w:r w:rsidRPr="00162CCE">
        <w:rPr>
          <w:b/>
          <w:bCs/>
        </w:rPr>
        <w:t>Volumes estimatifs :</w:t>
      </w:r>
      <w:r>
        <w:t xml:space="preserve"> [indiquer les volumes annuels ou périodiques à titre indicatif].</w:t>
      </w:r>
    </w:p>
    <w:p w14:paraId="3B305201" w14:textId="77777777" w:rsidR="00561E01" w:rsidRDefault="00561E01" w:rsidP="00561E01"/>
    <w:p w14:paraId="47C6C28F" w14:textId="59672522" w:rsidR="00561E01" w:rsidRDefault="00561E01" w:rsidP="00561E01">
      <w:pPr>
        <w:pStyle w:val="Titre2"/>
        <w:numPr>
          <w:ilvl w:val="0"/>
          <w:numId w:val="2"/>
        </w:numPr>
        <w:ind w:left="180"/>
      </w:pPr>
      <w:bookmarkStart w:id="18" w:name="_Toc207975105"/>
      <w:bookmarkStart w:id="19" w:name="_Toc207975163"/>
      <w:bookmarkStart w:id="20" w:name="_Toc207975205"/>
      <w:r>
        <w:t>Dossier de réponse attendu</w:t>
      </w:r>
      <w:bookmarkEnd w:id="18"/>
      <w:bookmarkEnd w:id="19"/>
      <w:bookmarkEnd w:id="20"/>
    </w:p>
    <w:p w14:paraId="2F22CBC1" w14:textId="77777777" w:rsidR="00561E01" w:rsidRDefault="00561E01" w:rsidP="00561E01">
      <w:r>
        <w:t>Le dossier remis par le fournisseur devra inclure :</w:t>
      </w:r>
    </w:p>
    <w:p w14:paraId="537BD9EF" w14:textId="77777777" w:rsidR="00561E01" w:rsidRDefault="00561E01" w:rsidP="00561E01">
      <w:pPr>
        <w:pStyle w:val="Paragraphedeliste"/>
        <w:numPr>
          <w:ilvl w:val="0"/>
          <w:numId w:val="3"/>
        </w:numPr>
      </w:pPr>
      <w:r>
        <w:t>Documents administratifs : K-bis, attestations fiscales et sociales, RIB, etc.</w:t>
      </w:r>
    </w:p>
    <w:p w14:paraId="177CAEB1" w14:textId="77777777" w:rsidR="00561E01" w:rsidRDefault="00561E01" w:rsidP="00561E01">
      <w:pPr>
        <w:pStyle w:val="Paragraphedeliste"/>
        <w:numPr>
          <w:ilvl w:val="0"/>
          <w:numId w:val="3"/>
        </w:numPr>
      </w:pPr>
      <w:r>
        <w:t>Références et expériences : Liste de clients similaires et descriptif des prestations réalisées.</w:t>
      </w:r>
    </w:p>
    <w:p w14:paraId="1B65E984" w14:textId="77777777" w:rsidR="00561E01" w:rsidRDefault="00561E01" w:rsidP="00561E01">
      <w:pPr>
        <w:pStyle w:val="Paragraphedeliste"/>
        <w:numPr>
          <w:ilvl w:val="0"/>
          <w:numId w:val="3"/>
        </w:numPr>
      </w:pPr>
      <w:r>
        <w:t>Proposition technique et financière : Offre détaillée incluant modalités, délais et prix.</w:t>
      </w:r>
    </w:p>
    <w:p w14:paraId="2FBC3FC0" w14:textId="77777777" w:rsidR="00561E01" w:rsidRDefault="00561E01" w:rsidP="00561E01"/>
    <w:p w14:paraId="63E67793" w14:textId="4A22C71F" w:rsidR="00561E01" w:rsidRDefault="00561E01" w:rsidP="00561E01">
      <w:pPr>
        <w:pStyle w:val="Titre2"/>
        <w:numPr>
          <w:ilvl w:val="0"/>
          <w:numId w:val="2"/>
        </w:numPr>
        <w:ind w:left="180"/>
      </w:pPr>
      <w:bookmarkStart w:id="21" w:name="_Toc207975106"/>
      <w:bookmarkStart w:id="22" w:name="_Toc207975164"/>
      <w:bookmarkStart w:id="23" w:name="_Toc207975206"/>
      <w:r>
        <w:t>Modalités de remise de l’offre</w:t>
      </w:r>
      <w:bookmarkEnd w:id="21"/>
      <w:bookmarkEnd w:id="22"/>
      <w:bookmarkEnd w:id="23"/>
    </w:p>
    <w:p w14:paraId="1B861F8A" w14:textId="77777777" w:rsidR="00561E01" w:rsidRDefault="00561E01" w:rsidP="00561E01">
      <w:r w:rsidRPr="00162CCE">
        <w:rPr>
          <w:b/>
          <w:bCs/>
        </w:rPr>
        <w:t>Format et support d’envoi :</w:t>
      </w:r>
      <w:r>
        <w:t xml:space="preserve"> [ex. PDF envoyé par </w:t>
      </w:r>
      <w:proofErr w:type="gramStart"/>
      <w:r>
        <w:t>email</w:t>
      </w:r>
      <w:proofErr w:type="gramEnd"/>
      <w:r>
        <w:t>, ou remise sur plateforme dédiée].</w:t>
      </w:r>
    </w:p>
    <w:p w14:paraId="3156B2BE" w14:textId="77777777" w:rsidR="00561E01" w:rsidRDefault="00561E01" w:rsidP="00561E01">
      <w:r w:rsidRPr="00162CCE">
        <w:rPr>
          <w:b/>
          <w:bCs/>
        </w:rPr>
        <w:t>Date et heure limite de réception :</w:t>
      </w:r>
      <w:r>
        <w:t xml:space="preserve"> [indiquer la date et l’heure précises].</w:t>
      </w:r>
    </w:p>
    <w:p w14:paraId="2893538D" w14:textId="77777777" w:rsidR="00561E01" w:rsidRDefault="00561E01" w:rsidP="00561E01">
      <w:r>
        <w:t>Critères de sélection (optionnel) : [prix, qualité, délai, etc.].</w:t>
      </w:r>
    </w:p>
    <w:p w14:paraId="36F9224A" w14:textId="77777777" w:rsidR="00561E01" w:rsidRDefault="00561E01" w:rsidP="00561E01"/>
    <w:p w14:paraId="0EA5311A" w14:textId="791CB381" w:rsidR="00561E01" w:rsidRDefault="00561E01" w:rsidP="00561E01">
      <w:pPr>
        <w:pStyle w:val="Titre2"/>
        <w:numPr>
          <w:ilvl w:val="0"/>
          <w:numId w:val="2"/>
        </w:numPr>
        <w:ind w:left="180"/>
      </w:pPr>
      <w:bookmarkStart w:id="24" w:name="_Toc207975107"/>
      <w:bookmarkStart w:id="25" w:name="_Toc207975165"/>
      <w:bookmarkStart w:id="26" w:name="_Toc207975207"/>
      <w:r>
        <w:t>Contacts</w:t>
      </w:r>
      <w:bookmarkEnd w:id="24"/>
      <w:bookmarkEnd w:id="25"/>
      <w:bookmarkEnd w:id="26"/>
    </w:p>
    <w:p w14:paraId="7259591B" w14:textId="77777777" w:rsidR="00561E01" w:rsidRDefault="00561E01" w:rsidP="00561E01">
      <w:r>
        <w:t>Interlocuteur pour questions : [Nom, fonction, email, téléphone].</w:t>
      </w:r>
    </w:p>
    <w:p w14:paraId="6EE3F39A" w14:textId="3A05530E" w:rsidR="00561E01" w:rsidRDefault="00561E01" w:rsidP="00561E01">
      <w:r>
        <w:t xml:space="preserve">Interlocuteur pour dépôt de l’offre : [Nom, fonction, </w:t>
      </w:r>
      <w:proofErr w:type="gramStart"/>
      <w:r>
        <w:t>email</w:t>
      </w:r>
      <w:proofErr w:type="gramEnd"/>
      <w:r>
        <w:t>, téléphone].</w:t>
      </w:r>
    </w:p>
    <w:p w14:paraId="11FC5F64" w14:textId="77777777" w:rsidR="00561E01" w:rsidRDefault="00561E01" w:rsidP="00561E01"/>
    <w:p w14:paraId="467305B1" w14:textId="0FD33FAA" w:rsidR="00A361A1" w:rsidRDefault="00561E01" w:rsidP="00561E01">
      <w:pPr>
        <w:pStyle w:val="Titre2"/>
        <w:numPr>
          <w:ilvl w:val="0"/>
          <w:numId w:val="2"/>
        </w:numPr>
        <w:ind w:left="180"/>
      </w:pPr>
      <w:bookmarkStart w:id="27" w:name="_Toc207975108"/>
      <w:bookmarkStart w:id="28" w:name="_Toc207975166"/>
      <w:bookmarkStart w:id="29" w:name="_Toc207975208"/>
      <w:r>
        <w:t>Liste des Annexes</w:t>
      </w:r>
      <w:bookmarkEnd w:id="27"/>
      <w:bookmarkEnd w:id="28"/>
      <w:bookmarkEnd w:id="29"/>
      <w:r>
        <w:t xml:space="preserve"> </w:t>
      </w:r>
    </w:p>
    <w:sectPr w:rsidR="00A361A1" w:rsidSect="00561E01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7E72" w14:textId="77777777" w:rsidR="001F0A66" w:rsidRDefault="001F0A66" w:rsidP="001F0A66">
      <w:pPr>
        <w:spacing w:after="0" w:line="240" w:lineRule="auto"/>
      </w:pPr>
      <w:r>
        <w:separator/>
      </w:r>
    </w:p>
  </w:endnote>
  <w:endnote w:type="continuationSeparator" w:id="0">
    <w:p w14:paraId="53276073" w14:textId="77777777" w:rsidR="001F0A66" w:rsidRDefault="001F0A66" w:rsidP="001F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Medium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SemiBold">
    <w:panose1 w:val="00000000000000000000"/>
    <w:charset w:val="00"/>
    <w:family w:val="auto"/>
    <w:pitch w:val="variable"/>
    <w:sig w:usb0="A00002FF" w:usb1="4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7AC4" w14:textId="77777777" w:rsidR="002044FE" w:rsidRDefault="002044FE">
    <w:pPr>
      <w:pStyle w:val="Pieddepage"/>
      <w:jc w:val="center"/>
      <w:rPr>
        <w:color w:val="156082" w:themeColor="accent1"/>
      </w:rPr>
    </w:pPr>
    <w:r>
      <w:rPr>
        <w:color w:val="156082" w:themeColor="accent1"/>
      </w:rPr>
      <w:t xml:space="preserve">Page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PAGE  \* Arabic  \* MERGEFORMAT</w:instrText>
    </w:r>
    <w:r>
      <w:rPr>
        <w:color w:val="156082" w:themeColor="accent1"/>
      </w:rPr>
      <w:fldChar w:fldCharType="separate"/>
    </w:r>
    <w:r>
      <w:rPr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sur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>NUMPAGES  \* arabe  \* MERGEFORMAT</w:instrText>
    </w:r>
    <w:r>
      <w:rPr>
        <w:color w:val="156082" w:themeColor="accent1"/>
      </w:rPr>
      <w:fldChar w:fldCharType="separate"/>
    </w:r>
    <w:r>
      <w:rPr>
        <w:color w:val="156082" w:themeColor="accent1"/>
      </w:rPr>
      <w:t>2</w:t>
    </w:r>
    <w:r>
      <w:rPr>
        <w:color w:val="156082" w:themeColor="accent1"/>
      </w:rPr>
      <w:fldChar w:fldCharType="end"/>
    </w:r>
  </w:p>
  <w:p w14:paraId="2FFC616B" w14:textId="77777777" w:rsidR="001F0A66" w:rsidRDefault="001F0A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38DFB" w14:textId="77777777" w:rsidR="001F0A66" w:rsidRDefault="001F0A66" w:rsidP="001F0A66">
      <w:pPr>
        <w:spacing w:after="0" w:line="240" w:lineRule="auto"/>
      </w:pPr>
      <w:r>
        <w:separator/>
      </w:r>
    </w:p>
  </w:footnote>
  <w:footnote w:type="continuationSeparator" w:id="0">
    <w:p w14:paraId="08CDD1E1" w14:textId="77777777" w:rsidR="001F0A66" w:rsidRDefault="001F0A66" w:rsidP="001F0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578E"/>
    <w:multiLevelType w:val="hybridMultilevel"/>
    <w:tmpl w:val="608AE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E32AE"/>
    <w:multiLevelType w:val="hybridMultilevel"/>
    <w:tmpl w:val="DA9062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A1ED6"/>
    <w:multiLevelType w:val="hybridMultilevel"/>
    <w:tmpl w:val="7410F0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68572">
    <w:abstractNumId w:val="2"/>
  </w:num>
  <w:num w:numId="2" w16cid:durableId="1892690415">
    <w:abstractNumId w:val="1"/>
  </w:num>
  <w:num w:numId="3" w16cid:durableId="183823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1"/>
    <w:rsid w:val="00162CCE"/>
    <w:rsid w:val="001B02D6"/>
    <w:rsid w:val="001F0A66"/>
    <w:rsid w:val="002044FE"/>
    <w:rsid w:val="00305095"/>
    <w:rsid w:val="004724BA"/>
    <w:rsid w:val="00561E01"/>
    <w:rsid w:val="005D429A"/>
    <w:rsid w:val="009A5327"/>
    <w:rsid w:val="00A361A1"/>
    <w:rsid w:val="00B23DAF"/>
    <w:rsid w:val="00C4568A"/>
    <w:rsid w:val="00C77AE1"/>
    <w:rsid w:val="00D128E9"/>
    <w:rsid w:val="00D56590"/>
    <w:rsid w:val="00DB009A"/>
    <w:rsid w:val="00E8214A"/>
    <w:rsid w:val="00F2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15FDD"/>
  <w15:chartTrackingRefBased/>
  <w15:docId w15:val="{582EFA3D-C370-4C75-A5C0-41890B2D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4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61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61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1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1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1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1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1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1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JCOTitre">
    <w:name w:val="JCO Titre"/>
    <w:basedOn w:val="Titre1"/>
    <w:link w:val="JCOTitreCar"/>
    <w:qFormat/>
    <w:rsid w:val="00F248B7"/>
    <w:rPr>
      <w:rFonts w:ascii="Oswald" w:hAnsi="Oswald"/>
      <w:b/>
      <w:color w:val="162740"/>
      <w:sz w:val="36"/>
    </w:rPr>
  </w:style>
  <w:style w:type="character" w:customStyle="1" w:styleId="JCOTitreCar">
    <w:name w:val="JCO Titre Car"/>
    <w:basedOn w:val="Titre1Car"/>
    <w:link w:val="JCOTitre"/>
    <w:rsid w:val="00F248B7"/>
    <w:rPr>
      <w:rFonts w:ascii="Oswald" w:eastAsiaTheme="majorEastAsia" w:hAnsi="Oswald" w:cstheme="majorBidi"/>
      <w:b/>
      <w:color w:val="162740"/>
      <w:sz w:val="36"/>
      <w:szCs w:val="40"/>
    </w:rPr>
  </w:style>
  <w:style w:type="character" w:customStyle="1" w:styleId="Titre1Car">
    <w:name w:val="Titre 1 Car"/>
    <w:basedOn w:val="Policepardfaut"/>
    <w:link w:val="Titre1"/>
    <w:uiPriority w:val="9"/>
    <w:rsid w:val="00F24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JCOStyle">
    <w:name w:val="JCO Style"/>
    <w:basedOn w:val="Normal"/>
    <w:link w:val="JCOStyleCar"/>
    <w:qFormat/>
    <w:rsid w:val="00F248B7"/>
    <w:pPr>
      <w:jc w:val="both"/>
    </w:pPr>
    <w:rPr>
      <w:rFonts w:ascii="Oswald Light" w:hAnsi="Oswald Light"/>
      <w:color w:val="162740"/>
      <w:sz w:val="24"/>
      <w:szCs w:val="24"/>
    </w:rPr>
  </w:style>
  <w:style w:type="character" w:customStyle="1" w:styleId="JCOStyleCar">
    <w:name w:val="JCO Style Car"/>
    <w:basedOn w:val="Policepardfaut"/>
    <w:link w:val="JCOStyle"/>
    <w:rsid w:val="00F248B7"/>
    <w:rPr>
      <w:rFonts w:ascii="Oswald Light" w:hAnsi="Oswald Light"/>
      <w:color w:val="162740"/>
      <w:sz w:val="24"/>
      <w:szCs w:val="24"/>
    </w:rPr>
  </w:style>
  <w:style w:type="paragraph" w:customStyle="1" w:styleId="JCOSous-Titre">
    <w:name w:val="JCO Sous-Titre"/>
    <w:basedOn w:val="Sous-titre"/>
    <w:link w:val="JCOSous-TitreCar"/>
    <w:qFormat/>
    <w:rsid w:val="00F248B7"/>
    <w:rPr>
      <w:rFonts w:ascii="Oswald Medium" w:hAnsi="Oswald Medium"/>
      <w:color w:val="1B5474"/>
    </w:rPr>
  </w:style>
  <w:style w:type="character" w:customStyle="1" w:styleId="JCOSous-TitreCar">
    <w:name w:val="JCO Sous-Titre Car"/>
    <w:basedOn w:val="Sous-titreCar"/>
    <w:link w:val="JCOSous-Titre"/>
    <w:rsid w:val="00F248B7"/>
    <w:rPr>
      <w:rFonts w:ascii="Oswald Medium" w:eastAsiaTheme="majorEastAsia" w:hAnsi="Oswald Medium" w:cstheme="majorBidi"/>
      <w:color w:val="1B5474"/>
      <w:spacing w:val="15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4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4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JCOSous-titre2">
    <w:name w:val="JCO Sous-titre 2"/>
    <w:basedOn w:val="Normal"/>
    <w:link w:val="JCOSous-titre2Car"/>
    <w:qFormat/>
    <w:rsid w:val="00F248B7"/>
    <w:rPr>
      <w:rFonts w:ascii="Oswald SemiBold" w:hAnsi="Oswald SemiBold"/>
      <w:i/>
      <w:color w:val="8AA5B0"/>
    </w:rPr>
  </w:style>
  <w:style w:type="character" w:customStyle="1" w:styleId="JCOSous-titre2Car">
    <w:name w:val="JCO Sous-titre 2 Car"/>
    <w:basedOn w:val="Policepardfaut"/>
    <w:link w:val="JCOSous-titre2"/>
    <w:rsid w:val="00F248B7"/>
    <w:rPr>
      <w:rFonts w:ascii="Oswald SemiBold" w:hAnsi="Oswald SemiBold"/>
      <w:i/>
      <w:color w:val="8AA5B0"/>
    </w:rPr>
  </w:style>
  <w:style w:type="character" w:customStyle="1" w:styleId="Titre2Car">
    <w:name w:val="Titre 2 Car"/>
    <w:basedOn w:val="Policepardfaut"/>
    <w:link w:val="Titre2"/>
    <w:uiPriority w:val="9"/>
    <w:rsid w:val="00561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61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1E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1E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1E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1E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1E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1E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1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1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ion">
    <w:name w:val="Quote"/>
    <w:basedOn w:val="Normal"/>
    <w:next w:val="Normal"/>
    <w:link w:val="CitationCar"/>
    <w:uiPriority w:val="29"/>
    <w:qFormat/>
    <w:rsid w:val="00561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1E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1E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1E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1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1E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1E01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561E01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61E01"/>
    <w:rPr>
      <w:rFonts w:eastAsiaTheme="minorEastAsia"/>
      <w:kern w:val="0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561E01"/>
    <w:pPr>
      <w:spacing w:before="360" w:after="360"/>
    </w:pPr>
    <w:rPr>
      <w:b/>
      <w:bCs/>
      <w:caps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561E01"/>
    <w:pPr>
      <w:spacing w:after="0"/>
    </w:pPr>
    <w:rPr>
      <w:b/>
      <w:bCs/>
      <w:smallCaps/>
    </w:rPr>
  </w:style>
  <w:style w:type="character" w:styleId="Lienhypertexte">
    <w:name w:val="Hyperlink"/>
    <w:basedOn w:val="Policepardfaut"/>
    <w:uiPriority w:val="99"/>
    <w:unhideWhenUsed/>
    <w:rsid w:val="00561E01"/>
    <w:rPr>
      <w:color w:val="467886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561E01"/>
    <w:pPr>
      <w:spacing w:after="0"/>
    </w:pPr>
    <w:rPr>
      <w:smallCaps/>
    </w:rPr>
  </w:style>
  <w:style w:type="paragraph" w:styleId="TM4">
    <w:name w:val="toc 4"/>
    <w:basedOn w:val="Normal"/>
    <w:next w:val="Normal"/>
    <w:autoRedefine/>
    <w:uiPriority w:val="39"/>
    <w:unhideWhenUsed/>
    <w:rsid w:val="00561E01"/>
    <w:pPr>
      <w:spacing w:after="0"/>
    </w:pPr>
  </w:style>
  <w:style w:type="paragraph" w:styleId="TM5">
    <w:name w:val="toc 5"/>
    <w:basedOn w:val="Normal"/>
    <w:next w:val="Normal"/>
    <w:autoRedefine/>
    <w:uiPriority w:val="39"/>
    <w:unhideWhenUsed/>
    <w:rsid w:val="00561E01"/>
    <w:pPr>
      <w:spacing w:after="0"/>
    </w:pPr>
  </w:style>
  <w:style w:type="paragraph" w:styleId="TM6">
    <w:name w:val="toc 6"/>
    <w:basedOn w:val="Normal"/>
    <w:next w:val="Normal"/>
    <w:autoRedefine/>
    <w:uiPriority w:val="39"/>
    <w:unhideWhenUsed/>
    <w:rsid w:val="00561E01"/>
    <w:pPr>
      <w:spacing w:after="0"/>
    </w:pPr>
  </w:style>
  <w:style w:type="paragraph" w:styleId="TM7">
    <w:name w:val="toc 7"/>
    <w:basedOn w:val="Normal"/>
    <w:next w:val="Normal"/>
    <w:autoRedefine/>
    <w:uiPriority w:val="39"/>
    <w:unhideWhenUsed/>
    <w:rsid w:val="00561E01"/>
    <w:pPr>
      <w:spacing w:after="0"/>
    </w:pPr>
  </w:style>
  <w:style w:type="paragraph" w:styleId="TM8">
    <w:name w:val="toc 8"/>
    <w:basedOn w:val="Normal"/>
    <w:next w:val="Normal"/>
    <w:autoRedefine/>
    <w:uiPriority w:val="39"/>
    <w:unhideWhenUsed/>
    <w:rsid w:val="00561E01"/>
    <w:pPr>
      <w:spacing w:after="0"/>
    </w:pPr>
  </w:style>
  <w:style w:type="paragraph" w:styleId="TM9">
    <w:name w:val="toc 9"/>
    <w:basedOn w:val="Normal"/>
    <w:next w:val="Normal"/>
    <w:autoRedefine/>
    <w:uiPriority w:val="39"/>
    <w:unhideWhenUsed/>
    <w:rsid w:val="00561E01"/>
    <w:pPr>
      <w:spacing w:after="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1B02D6"/>
    <w:pPr>
      <w:spacing w:before="240" w:after="0"/>
      <w:outlineLvl w:val="9"/>
    </w:pPr>
    <w:rPr>
      <w:kern w:val="0"/>
      <w:sz w:val="32"/>
      <w:szCs w:val="32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1F0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0A66"/>
  </w:style>
  <w:style w:type="paragraph" w:styleId="Pieddepage">
    <w:name w:val="footer"/>
    <w:basedOn w:val="Normal"/>
    <w:link w:val="PieddepageCar"/>
    <w:uiPriority w:val="99"/>
    <w:unhideWhenUsed/>
    <w:rsid w:val="001F0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0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E20071226648A4961541133FCBDA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F09882-77A1-4E74-B825-9E60DDE65BE6}"/>
      </w:docPartPr>
      <w:docPartBody>
        <w:p w:rsidR="00467EBA" w:rsidRDefault="001E24CB" w:rsidP="001E24CB">
          <w:pPr>
            <w:pStyle w:val="45E20071226648A4961541133FCBDA94"/>
          </w:pPr>
          <w:r>
            <w:rPr>
              <w:color w:val="0F4761" w:themeColor="accent1" w:themeShade="BF"/>
            </w:rPr>
            <w:t>[Nom de la société]</w:t>
          </w:r>
        </w:p>
      </w:docPartBody>
    </w:docPart>
    <w:docPart>
      <w:docPartPr>
        <w:name w:val="7596C31D4159444F93B604916ADE52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2C7BA0-9EF3-4D47-996C-B5D1D0227FC1}"/>
      </w:docPartPr>
      <w:docPartBody>
        <w:p w:rsidR="00467EBA" w:rsidRDefault="001E24CB" w:rsidP="001E24CB">
          <w:pPr>
            <w:pStyle w:val="7596C31D4159444F93B604916ADE52A0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[Titre du document]</w:t>
          </w:r>
        </w:p>
      </w:docPartBody>
    </w:docPart>
    <w:docPart>
      <w:docPartPr>
        <w:name w:val="2E4245CB01DA41CEBE7EEAB974EF45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DB9E3-64DC-480F-BF41-84B28C9838D9}"/>
      </w:docPartPr>
      <w:docPartBody>
        <w:p w:rsidR="00467EBA" w:rsidRDefault="001E24CB" w:rsidP="001E24CB">
          <w:pPr>
            <w:pStyle w:val="2E4245CB01DA41CEBE7EEAB974EF4596"/>
          </w:pPr>
          <w:r>
            <w:rPr>
              <w:color w:val="0F4761" w:themeColor="accent1" w:themeShade="BF"/>
            </w:rPr>
            <w:t>[Sous-titre du document]</w:t>
          </w:r>
        </w:p>
      </w:docPartBody>
    </w:docPart>
    <w:docPart>
      <w:docPartPr>
        <w:name w:val="71ECA5A87B824C929542BFAF65292C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22BF73-D669-4692-9D9B-B7F2F2F7F017}"/>
      </w:docPartPr>
      <w:docPartBody>
        <w:p w:rsidR="00467EBA" w:rsidRDefault="001E24CB" w:rsidP="001E24CB">
          <w:pPr>
            <w:pStyle w:val="71ECA5A87B824C929542BFAF65292C0F"/>
          </w:pPr>
          <w:r>
            <w:rPr>
              <w:color w:val="156082" w:themeColor="accent1"/>
              <w:sz w:val="28"/>
              <w:szCs w:val="28"/>
            </w:rPr>
            <w:t>[Nom de l’auteur]</w:t>
          </w:r>
        </w:p>
      </w:docPartBody>
    </w:docPart>
    <w:docPart>
      <w:docPartPr>
        <w:name w:val="6870A86AA9DF49EF951AB29C02DCC8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DFD597-722C-49AA-B9C0-09D9DA1ECC89}"/>
      </w:docPartPr>
      <w:docPartBody>
        <w:p w:rsidR="00467EBA" w:rsidRDefault="001E24CB" w:rsidP="001E24CB">
          <w:pPr>
            <w:pStyle w:val="6870A86AA9DF49EF951AB29C02DCC822"/>
          </w:pPr>
          <w:r>
            <w:rPr>
              <w:color w:val="156082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Medium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SemiBold">
    <w:panose1 w:val="00000000000000000000"/>
    <w:charset w:val="00"/>
    <w:family w:val="auto"/>
    <w:pitch w:val="variable"/>
    <w:sig w:usb0="A00002FF" w:usb1="4000204B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CB"/>
    <w:rsid w:val="001E24CB"/>
    <w:rsid w:val="00467EBA"/>
    <w:rsid w:val="006E31A8"/>
    <w:rsid w:val="009A5327"/>
    <w:rsid w:val="00C4568A"/>
    <w:rsid w:val="00E8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5E20071226648A4961541133FCBDA94">
    <w:name w:val="45E20071226648A4961541133FCBDA94"/>
    <w:rsid w:val="001E24CB"/>
  </w:style>
  <w:style w:type="paragraph" w:customStyle="1" w:styleId="7596C31D4159444F93B604916ADE52A0">
    <w:name w:val="7596C31D4159444F93B604916ADE52A0"/>
    <w:rsid w:val="001E24CB"/>
  </w:style>
  <w:style w:type="paragraph" w:customStyle="1" w:styleId="2E4245CB01DA41CEBE7EEAB974EF4596">
    <w:name w:val="2E4245CB01DA41CEBE7EEAB974EF4596"/>
    <w:rsid w:val="001E24CB"/>
  </w:style>
  <w:style w:type="paragraph" w:customStyle="1" w:styleId="71ECA5A87B824C929542BFAF65292C0F">
    <w:name w:val="71ECA5A87B824C929542BFAF65292C0F"/>
    <w:rsid w:val="001E24CB"/>
  </w:style>
  <w:style w:type="paragraph" w:customStyle="1" w:styleId="6870A86AA9DF49EF951AB29C02DCC822">
    <w:name w:val="6870A86AA9DF49EF951AB29C02DCC822"/>
    <w:rsid w:val="001E24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2BCF4-4CBF-4BC9-A00C-305AA147B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547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10</vt:i4>
      </vt:variant>
    </vt:vector>
  </HeadingPairs>
  <TitlesOfParts>
    <vt:vector size="11" baseType="lpstr">
      <vt:lpstr>Appel d’Offres</vt:lpstr>
      <vt:lpstr>    Présentation et objet de l’appel d’offres</vt:lpstr>
      <vt:lpstr>        Présentation de la société</vt:lpstr>
      <vt:lpstr>        Contexte et objectif du marché</vt:lpstr>
      <vt:lpstr>    Périmètre de la prestation</vt:lpstr>
      <vt:lpstr>    Conditions contractuelles</vt:lpstr>
      <vt:lpstr>    Données économiques</vt:lpstr>
      <vt:lpstr>    Dossier de réponse attendu</vt:lpstr>
      <vt:lpstr>    Modalités de remise de l’offre</vt:lpstr>
      <vt:lpstr>    Contacts</vt:lpstr>
      <vt:lpstr>    Liste des Annexes </vt:lpstr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d’Offres</dc:title>
  <dc:subject>Cahier des Charges</dc:subject>
  <dc:creator>LBD Solutions</dc:creator>
  <cp:keywords/>
  <dc:description/>
  <cp:lastModifiedBy>Linda Ben Mohamed</cp:lastModifiedBy>
  <cp:revision>10</cp:revision>
  <dcterms:created xsi:type="dcterms:W3CDTF">2025-08-10T20:30:00Z</dcterms:created>
  <dcterms:modified xsi:type="dcterms:W3CDTF">2025-09-15T13:30:00Z</dcterms:modified>
</cp:coreProperties>
</file>